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湖北省机关事业单位工勤技能人员技术等级考核通用工种一览表</w:t>
      </w:r>
    </w:p>
    <w:p>
      <w:pPr>
        <w:spacing w:line="400" w:lineRule="exact"/>
        <w:jc w:val="center"/>
        <w:rPr>
          <w:rFonts w:eastAsia="方正小标宋_GBK"/>
          <w:sz w:val="40"/>
          <w:szCs w:val="40"/>
        </w:rPr>
      </w:pPr>
    </w:p>
    <w:tbl>
      <w:tblPr>
        <w:tblStyle w:val="4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40"/>
        <w:gridCol w:w="2755"/>
        <w:gridCol w:w="4549"/>
        <w:gridCol w:w="50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4" w:hRule="atLeast"/>
          <w:tblHeader/>
          <w:jc w:val="center"/>
        </w:trPr>
        <w:tc>
          <w:tcPr>
            <w:tcW w:w="10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工种代码</w:t>
            </w:r>
          </w:p>
        </w:tc>
        <w:tc>
          <w:tcPr>
            <w:tcW w:w="275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  <w:r>
              <w:rPr>
                <w:rFonts w:eastAsia="黑体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eastAsia="黑体"/>
                <w:bCs/>
                <w:kern w:val="0"/>
                <w:sz w:val="24"/>
              </w:rPr>
              <w:t>种</w:t>
            </w:r>
          </w:p>
        </w:tc>
        <w:tc>
          <w:tcPr>
            <w:tcW w:w="454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岗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位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等</w:t>
            </w:r>
            <w:r>
              <w:rPr>
                <w:rFonts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bCs/>
                <w:kern w:val="0"/>
                <w:sz w:val="24"/>
              </w:rPr>
              <w:t>级</w:t>
            </w:r>
          </w:p>
        </w:tc>
        <w:tc>
          <w:tcPr>
            <w:tcW w:w="509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适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用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范</w:t>
            </w:r>
            <w:r>
              <w:rPr>
                <w:rFonts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</w:rPr>
              <w:t>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交通行业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01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汽车驾驶员（维修工）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从事汽车驾驶、维修的人员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公路养护工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从事公路养护工作的人员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03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船舶驾驶工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从事内河船舶驾驶工作的人员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04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船舶轮机工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从事内河船舶轮机工作的人员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05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船舶航标工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从事内河航标工作的人员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06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交通收费员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从事公路收费工作的人员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建设行业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07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管道工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从事管道安装、检测、维修的人员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08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垃圾综合利用工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在环卫部门从事专业垃圾处理、利用的人员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09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油漆工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从事市政、房管、土建单位的人员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瓦工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从事土建工程的人员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木工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从事市政、房管、土木建设、木家具制作与维修的人员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描（晒）图工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从事描（晒）图的人员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机械行业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7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钳工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从事零件制作、划线、科研、装配；立钻、摇臂钻、台钻等专用设备的操作、保养的人员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车工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从事各种车床的操作、调整、保养的人员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热加工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从事热加工工作的人员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电焊工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从事各种焊接、切割、焊补、局部加热的人员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从事电工工作的人员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国土资源行业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工程地质钻探工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从事工程地质钻探的人员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地质工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从事岩土工程地质勘察的人员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物探工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从事磁法、重力法、电法、地震法、核物探法、地下物探等方法野外施工及室内的的一般计绘的人员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土地管理工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从事土地管理的人员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电子行业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计算机系统操作工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从事计算机系统操作、控制和管理的人员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电子仪表修理工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1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在教学、科研、医疗、环保监测、交通、水利、农业、广播电视等领域或系统从事电子仪器、仪表检定、维护、修理的人员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话务员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从事话务、机务、线务的人员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通讯专业（机、线务员）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从事有线、无线通信的人员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水利水电行业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水利工程施工工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从事水利工程施工的操作人员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水利工程管理工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从事水利工程管理的操作人员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泵站运行及维修工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从事各类排灌泵站；水工建筑的各种闸门、过坝升降设备的人员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7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水文勘测工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从事各种水体、水域上的水文勘测、水质监测的人员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技术监督行业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司炉工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从事锅炉运行的人员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计量检定工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从事计量检定工作的人员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性能检验工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从事性能检验的人员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测绘行业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37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测量测绘工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从事地形测量、航测外业测量、土木工程测量、交通工程测量、矿山工程测量、水利工程测量的人员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4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地图制图工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从事普通地图、专题地图的编制与清绘的人员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环保行业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大气环境监测工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从事大气环境质量监测、污染源监测、汽车尾气监测的人员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水环境监测工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从事水环境质量监测、污染源监测的人员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农林行业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园林绿化工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从事树木、花卉、地被植物的栽培与管理的人员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营造林工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10" w:lineRule="exact"/>
              <w:rPr>
                <w:spacing w:val="-6"/>
                <w:kern w:val="0"/>
                <w:sz w:val="24"/>
              </w:rPr>
            </w:pPr>
            <w:r>
              <w:rPr>
                <w:rFonts w:hint="eastAsia"/>
                <w:spacing w:val="-6"/>
                <w:kern w:val="0"/>
                <w:sz w:val="24"/>
              </w:rPr>
              <w:t>从事苗圃、种子园、母树林、采穗圃、林木种子库、采育场苗圃；集体林场、国营林场、森林经营所、林业站；科研院所、试（实）验林场；森林防疫站、森林公园、自然保护区的人员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果树工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从事各类果树等生产活动的人员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农艺工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从事粮、棉、油料、麻作物等工作的人员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41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蚕桑工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在蚕桑场、桑苗圃和蚕种场工作的人员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42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农机修理工（农机驾驶员）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1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从事内燃机、拖拉机、农用运输车、联合收割机、农副产品加工等农业机械的修理；农牧副渔及农业工程作业各类拖拉机（联合收获机）机组的驾驶的人员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43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家畜（禽）饲养工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从事各种家畜、禽的饲养管理的人员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44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水产养殖工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从事各种淡水鱼类苗种繁育、成鱼饲养、鱼病防治和捕捞作业的人员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贸易行业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45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中式烹调（中式面点）工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从事烹饪及面点工作的人员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46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餐厅服务员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从事厅、堂服务专业的人员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47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客房服务员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从事客房服务专业的人员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0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卫生行业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29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48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医疗器械维修工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从事医疗器械安装、保养、调试、维修以及设备报废鉴定工作的人员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49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药剂员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各卫生、医疗机构中从事药剂工作的人员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50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挂号员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各卫生、医疗机构中从事分诊挂号收费工作的人员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51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护理员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各卫生、医疗机构中从事护理工作的人员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6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新闻出版行业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52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图书保管发行员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从事图书的收、发、保管、销售的人员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53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印刷工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从事印刷工作的人员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8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54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校对工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从事校对工作的人员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广播电视行业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55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天线工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发射台负责天线设施维护管理的人员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30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56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摄影（像）机械员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各种摄影或各种摄像及各种形式电影摄影或电视摄像设备的维护、管理的人员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教育行业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57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保育员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在托儿所、幼儿园工作的人员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58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在教学、科研单位从事实验室日常管理工作的人员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exac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体育行业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59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场地工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初级工、中级工、高级工、技师、高级技师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在各专业体育场（馆）工作的人员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6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民政行业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78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60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尸体整容工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从事殡葬行业尸体整容、整形的人员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7" w:hRule="atLeast"/>
          <w:jc w:val="center"/>
        </w:trPr>
        <w:tc>
          <w:tcPr>
            <w:tcW w:w="10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61</w:t>
            </w:r>
          </w:p>
        </w:tc>
        <w:tc>
          <w:tcPr>
            <w:tcW w:w="27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尸体火化工</w:t>
            </w:r>
          </w:p>
        </w:tc>
        <w:tc>
          <w:tcPr>
            <w:tcW w:w="45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从事殡葬行业尸体火化的人员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06" w:hRule="atLeast"/>
          <w:jc w:val="center"/>
        </w:trPr>
        <w:tc>
          <w:tcPr>
            <w:tcW w:w="13438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5" w:hRule="atLeast"/>
          <w:jc w:val="center"/>
        </w:trPr>
        <w:tc>
          <w:tcPr>
            <w:tcW w:w="10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62</w:t>
            </w:r>
          </w:p>
        </w:tc>
        <w:tc>
          <w:tcPr>
            <w:tcW w:w="2755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行政后勤管理员</w:t>
            </w:r>
          </w:p>
        </w:tc>
        <w:tc>
          <w:tcPr>
            <w:tcW w:w="454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初级工、中级工、高级工、技师</w:t>
            </w:r>
          </w:p>
        </w:tc>
        <w:tc>
          <w:tcPr>
            <w:tcW w:w="5094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从事物质设备管理、基本建设管理、生活服务管理的人员（门卫、收发、勤杂、收费、零售等不列入范围）</w:t>
            </w:r>
          </w:p>
        </w:tc>
      </w:tr>
    </w:tbl>
    <w:p>
      <w:pPr>
        <w:rPr>
          <w:szCs w:val="30"/>
        </w:rPr>
        <w:sectPr>
          <w:footerReference r:id="rId3" w:type="default"/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584" w:charSpace="76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16</w:t>
    </w:r>
    <w:r>
      <w:rPr>
        <w:rStyle w:val="6"/>
        <w:sz w:val="28"/>
        <w:szCs w:val="28"/>
      </w:rPr>
      <w:fldChar w:fldCharType="end"/>
    </w:r>
    <w:r>
      <w:rPr>
        <w:rStyle w:val="6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36BE8"/>
    <w:rsid w:val="30B36BE8"/>
    <w:rsid w:val="FF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2684</Words>
  <Characters>2746</Characters>
  <Lines>0</Lines>
  <Paragraphs>0</Paragraphs>
  <TotalTime>1</TotalTime>
  <ScaleCrop>false</ScaleCrop>
  <LinksUpToDate>false</LinksUpToDate>
  <CharactersWithSpaces>2763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2022-04-11T16:27:00Z</dcterms:created>
  <dc:creator>CPU</dc:creator>
  <cp:lastModifiedBy>rensheju</cp:lastModifiedBy>
  <dcterms:modified xsi:type="dcterms:W3CDTF">2022-04-15T11:27:16Z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EB92319FC13346089FCA3E9D04D535AF</vt:lpwstr>
  </property>
</Properties>
</file>