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widowControl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</w:pPr>
    </w:p>
    <w:p>
      <w:pPr>
        <w:widowControl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  <w:t>乡镇中小学教师高、中</w:t>
      </w:r>
      <w:r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  <w:lang w:eastAsia="zh-CN"/>
        </w:rPr>
        <w:t>级</w:t>
      </w:r>
      <w:r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  <w:t>职称水平能力测试成绩表</w:t>
      </w:r>
      <w:bookmarkEnd w:id="0"/>
    </w:p>
    <w:p>
      <w:pPr>
        <w:widowControl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</w:pPr>
    </w:p>
    <w:tbl>
      <w:tblPr>
        <w:tblStyle w:val="2"/>
        <w:tblW w:w="856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432"/>
        <w:gridCol w:w="1489"/>
        <w:gridCol w:w="1517"/>
        <w:gridCol w:w="1350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测试级别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测试结果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   属</w:t>
            </w:r>
          </w:p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同级主管</w:t>
            </w:r>
          </w:p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56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上级主管</w:t>
            </w:r>
          </w:p>
          <w:p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A6077"/>
    <w:rsid w:val="1FD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2025-04-29T16:29:00Z</dcterms:created>
  <dc:creator>rensheju</dc:creator>
  <cp:lastModifiedBy>rensheju</cp:lastModifiedBy>
  <dcterms:modified xsi:type="dcterms:W3CDTF">2025-04-29T16:29:59Z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A4029FB17C71A32FED8D1068A5AD4D9F</vt:lpwstr>
  </property>
</Properties>
</file>