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</w:t>
      </w:r>
      <w:r>
        <w:rPr>
          <w:rFonts w:ascii="黑体" w:eastAsia="黑体"/>
          <w:sz w:val="32"/>
          <w:szCs w:val="32"/>
        </w:rPr>
        <w:t>线上</w:t>
      </w:r>
      <w:r>
        <w:rPr>
          <w:rFonts w:hint="eastAsia" w:ascii="黑体" w:eastAsia="黑体"/>
          <w:sz w:val="32"/>
          <w:szCs w:val="32"/>
        </w:rPr>
        <w:t>直播招聘会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日在咸宁广播电视台开展网络直播招聘会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2月18日，邀请</w:t>
      </w:r>
      <w:r>
        <w:rPr>
          <w:rFonts w:eastAsia="仿宋_GB2312"/>
          <w:sz w:val="32"/>
          <w:szCs w:val="32"/>
        </w:rPr>
        <w:t>咸宁广播电视台</w:t>
      </w:r>
      <w:r>
        <w:rPr>
          <w:rFonts w:hint="eastAsia" w:eastAsia="仿宋_GB2312"/>
          <w:sz w:val="32"/>
          <w:szCs w:val="32"/>
          <w:lang w:val="en-US" w:eastAsia="zh-CN"/>
        </w:rPr>
        <w:t>主持人在市人民政府广场开展直播招聘。线上直播招聘会费用为50000元/场，两场合计100000元。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ascii="黑体" w:eastAsia="黑体"/>
          <w:sz w:val="32"/>
          <w:szCs w:val="32"/>
        </w:rPr>
        <w:t>线上</w:t>
      </w:r>
      <w:r>
        <w:rPr>
          <w:rFonts w:hint="eastAsia" w:ascii="黑体" w:eastAsia="黑体"/>
          <w:sz w:val="32"/>
          <w:szCs w:val="32"/>
        </w:rPr>
        <w:t>直播招聘会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日、2月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日、2月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3月15日</w:t>
      </w:r>
      <w:r>
        <w:rPr>
          <w:rFonts w:eastAsia="仿宋_GB2312"/>
          <w:sz w:val="32"/>
          <w:szCs w:val="32"/>
        </w:rPr>
        <w:t>招聘会分别支出费用为</w:t>
      </w:r>
      <w:r>
        <w:rPr>
          <w:rFonts w:hint="eastAsia" w:eastAsia="仿宋_GB2312"/>
          <w:sz w:val="32"/>
          <w:szCs w:val="32"/>
          <w:lang w:val="en-US" w:eastAsia="zh-CN"/>
        </w:rPr>
        <w:t>24910</w:t>
      </w:r>
      <w:r>
        <w:rPr>
          <w:rFonts w:eastAsia="仿宋_GB2312"/>
          <w:sz w:val="32"/>
          <w:szCs w:val="32"/>
        </w:rPr>
        <w:t>元、</w:t>
      </w:r>
      <w:r>
        <w:rPr>
          <w:rFonts w:hint="eastAsia" w:eastAsia="仿宋_GB2312"/>
          <w:sz w:val="32"/>
          <w:szCs w:val="32"/>
          <w:lang w:val="en-US" w:eastAsia="zh-CN"/>
        </w:rPr>
        <w:t>175865</w:t>
      </w:r>
      <w:r>
        <w:rPr>
          <w:rFonts w:eastAsia="仿宋_GB2312"/>
          <w:sz w:val="32"/>
          <w:szCs w:val="32"/>
        </w:rPr>
        <w:t>元、</w:t>
      </w:r>
      <w:r>
        <w:rPr>
          <w:rFonts w:hint="eastAsia" w:eastAsia="仿宋_GB2312"/>
          <w:sz w:val="32"/>
          <w:szCs w:val="32"/>
          <w:lang w:val="en-US" w:eastAsia="zh-CN"/>
        </w:rPr>
        <w:t>28740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30940元</w:t>
      </w:r>
      <w:r>
        <w:rPr>
          <w:rFonts w:eastAsia="仿宋_GB2312"/>
          <w:sz w:val="32"/>
          <w:szCs w:val="32"/>
        </w:rPr>
        <w:t>（具体明细附后），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eastAsia="仿宋_GB2312"/>
          <w:sz w:val="32"/>
          <w:szCs w:val="32"/>
        </w:rPr>
        <w:t>场合计费用</w:t>
      </w:r>
      <w:r>
        <w:rPr>
          <w:rFonts w:hint="eastAsia" w:eastAsia="仿宋_GB2312"/>
          <w:sz w:val="32"/>
          <w:szCs w:val="32"/>
          <w:lang w:val="en-US" w:eastAsia="zh-CN"/>
        </w:rPr>
        <w:t>260455</w:t>
      </w:r>
      <w:r>
        <w:rPr>
          <w:rFonts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信息</w:t>
      </w:r>
      <w:r>
        <w:rPr>
          <w:rFonts w:hint="eastAsia" w:ascii="黑体" w:eastAsia="黑体"/>
          <w:sz w:val="32"/>
          <w:szCs w:val="32"/>
        </w:rPr>
        <w:t>宣传</w:t>
      </w:r>
      <w:r>
        <w:rPr>
          <w:rFonts w:ascii="黑体" w:eastAsia="黑体"/>
          <w:sz w:val="32"/>
          <w:szCs w:val="32"/>
        </w:rPr>
        <w:t>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与咸宁广播电视台签订广告信息宣传业务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播放正月初九市政府人民广场招聘会预告，每天播放频次为18次，6天费用6000元；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招聘会公告</w:t>
      </w:r>
      <w:r>
        <w:rPr>
          <w:rFonts w:hint="eastAsia" w:eastAsia="仿宋_GB2312"/>
          <w:sz w:val="32"/>
          <w:szCs w:val="32"/>
          <w:lang w:val="en-US" w:eastAsia="zh-CN"/>
        </w:rPr>
        <w:t>播放</w:t>
      </w:r>
      <w:r>
        <w:rPr>
          <w:rFonts w:hint="eastAsia" w:eastAsia="仿宋_GB2312"/>
          <w:sz w:val="32"/>
          <w:szCs w:val="32"/>
        </w:rPr>
        <w:t>3天视频公告费用3680元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十期企业信息短视频以及四期领导送岗短视频制作费用为47000元。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信息宣传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，合计费用为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56680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default" w:ascii="黑体" w:eastAsia="黑体"/>
          <w:sz w:val="32"/>
          <w:szCs w:val="32"/>
        </w:rPr>
        <w:t>四</w:t>
      </w:r>
      <w:r>
        <w:rPr>
          <w:rFonts w:hint="eastAsia" w:ascii="黑体" w:eastAsia="黑体"/>
          <w:sz w:val="32"/>
          <w:szCs w:val="32"/>
        </w:rPr>
        <w:t>、前程无忧云平台项目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>2024年与前程无忧招聘网继续签订“云平台”项目。经前期沟通对接，续签费用为6</w:t>
      </w:r>
      <w:r>
        <w:rPr>
          <w:rFonts w:hint="eastAsia" w:eastAsia="仿宋_GB2312"/>
          <w:sz w:val="32"/>
          <w:szCs w:val="32"/>
          <w:lang w:val="en-US" w:eastAsia="zh-CN"/>
        </w:rPr>
        <w:t>0000</w:t>
      </w:r>
      <w:r>
        <w:rPr>
          <w:rFonts w:hint="eastAsia" w:eastAsia="仿宋_GB2312"/>
          <w:sz w:val="32"/>
          <w:szCs w:val="32"/>
        </w:rPr>
        <w:t>元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tbl>
      <w:tblPr>
        <w:tblW w:w="109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206"/>
        <w:gridCol w:w="1224"/>
        <w:gridCol w:w="701"/>
        <w:gridCol w:w="881"/>
        <w:gridCol w:w="1347"/>
        <w:gridCol w:w="1408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96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咸宁市2024年“春风行动”暨服务民营企业专场招聘会结算清单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主背景喷绘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8m*3.6m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高清喷绘、安装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主背景桁架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8m*3.6m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招聘展位桁架拾建展位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1.2m*0.4m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桌椅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桌套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门型展架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1.5m*0.2m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含门楣、招聘简章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12m*17m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政策咨询台桌椅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桌椅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桌套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br w:type="page"/>
      </w:r>
    </w:p>
    <w:tbl>
      <w:tblPr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33"/>
        <w:gridCol w:w="1861"/>
        <w:gridCol w:w="1846"/>
        <w:gridCol w:w="823"/>
        <w:gridCol w:w="1029"/>
        <w:gridCol w:w="1240"/>
        <w:gridCol w:w="1271"/>
        <w:gridCol w:w="3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9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咸宁市2024年“春风行动”大型专场招聘会结算单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单价(元)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主背景架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16m*4.8m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专业背景展架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主背景画面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16.4m*5.2m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喷绘画面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专业JBL双15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专业音响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立柱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充气气柱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含横幅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企业名录架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5m*3m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行架喷绘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专业桁架、含喷绘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场地布局图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5m*3m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行架喷绘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专业桁架、含喷绘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企业二维码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5m*3m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行架喷绘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专业桁架、含喷绘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拱门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充气拱门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含安装、运输、双面横幅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桌椅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1.2m*0.4m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折叠桌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15480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企业门楣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1.2m*0.2m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KT板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企业简章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3m*1.2m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招聘单位信息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帐篷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红色帐篷3m*3m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红色帐篷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两荤一素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矿泉水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矿泉水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企业代表480个、志愿者20个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透明资料袋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得力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存放企业须知、情况统计表、用餐券，含中性笔一只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春风卡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三折页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三折页彩色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简历投递盒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0.4m*0.4m*0.4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招聘海报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0.8*1.2m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高精户精写真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就业政策宣传册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彩色胶装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招聘直播间布置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长3m*宽4m*高3m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专业桁架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含直播带岗桁架搭建、桌椅、桌套7套、高精喷绘200平方米、公牛插座板7块、及线路布置、直播门楣等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政策咨询桁架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5*3m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桁架+喷绘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人才服务、技能培训、就业创业、劳动维权、社会保险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退役军人、工会、残联、市场监督管理局、乡村振兴局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175865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备注：以上报价含运输、人工搭建、安装拆卸、税费，场地清理等</w:t>
            </w:r>
          </w:p>
        </w:tc>
      </w:tr>
    </w:tbl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br w:type="page"/>
      </w:r>
    </w:p>
    <w:tbl>
      <w:tblPr>
        <w:tblW w:w="12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31"/>
        <w:gridCol w:w="1312"/>
        <w:gridCol w:w="786"/>
        <w:gridCol w:w="956"/>
        <w:gridCol w:w="1407"/>
        <w:gridCol w:w="1406"/>
        <w:gridCol w:w="4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13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咸宁市2024年“春风行动”横沟桥站专场招聘会结算清单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主背景喷绘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12m*4m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高清喷绘、安装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主背景桁架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12m*4m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帐篷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3m*3m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九成新（参会企业80个、备用5个）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1.2m*0.4m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桌椅+桌套（参会企业80个、备用5个）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企业门楣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1.5m*0.2m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单面彩色喷绘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招聘简章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3m*1.2m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高清喷绘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拱门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专业拱门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jc w:val="center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br w:type="page"/>
      </w:r>
    </w:p>
    <w:tbl>
      <w:tblPr>
        <w:tblW w:w="11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003"/>
        <w:gridCol w:w="1236"/>
        <w:gridCol w:w="708"/>
        <w:gridCol w:w="888"/>
        <w:gridCol w:w="1339"/>
        <w:gridCol w:w="1400"/>
        <w:gridCol w:w="2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咸宁市2024年“春风行动”暨服务民营企业专场招聘会结算清单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主背景喷绘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8m*3.6m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高清喷绘、安装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主背景桁架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8m*3.6m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专业桁架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招聘展位桁架拾建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3*3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19200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1.2m*0.4m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企业门楣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1.5m*0.2m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招聘简章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0.8*1.2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彩色KT展板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12m*17m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政策咨询台桌椅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2CC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D8340"/>
    <w:multiLevelType w:val="singleLevel"/>
    <w:tmpl w:val="970D834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B3B5F3"/>
    <w:multiLevelType w:val="singleLevel"/>
    <w:tmpl w:val="4FB3B5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mRjNDc3ZDg5MWIzYzc4N2M1YTM1YjM3OTAzMjcifQ=="/>
  </w:docVars>
  <w:rsids>
    <w:rsidRoot w:val="00000000"/>
    <w:rsid w:val="05A96DF8"/>
    <w:rsid w:val="0C4603CA"/>
    <w:rsid w:val="0C980C60"/>
    <w:rsid w:val="124331DE"/>
    <w:rsid w:val="12BD2665"/>
    <w:rsid w:val="14136EBF"/>
    <w:rsid w:val="143855E5"/>
    <w:rsid w:val="1C042B2C"/>
    <w:rsid w:val="1C4C75BF"/>
    <w:rsid w:val="1E8F7828"/>
    <w:rsid w:val="1EF43673"/>
    <w:rsid w:val="1FAF139C"/>
    <w:rsid w:val="1FF73CD4"/>
    <w:rsid w:val="27A02EA3"/>
    <w:rsid w:val="2A2517D0"/>
    <w:rsid w:val="2DCA3B5A"/>
    <w:rsid w:val="2DE834D6"/>
    <w:rsid w:val="31F14A11"/>
    <w:rsid w:val="3B7E4DC7"/>
    <w:rsid w:val="3DA26D0E"/>
    <w:rsid w:val="3F8C3E33"/>
    <w:rsid w:val="42027077"/>
    <w:rsid w:val="43D61CCF"/>
    <w:rsid w:val="44760DBC"/>
    <w:rsid w:val="47E904B8"/>
    <w:rsid w:val="51AD403D"/>
    <w:rsid w:val="56BC27D4"/>
    <w:rsid w:val="59AD4E28"/>
    <w:rsid w:val="5AC63F4F"/>
    <w:rsid w:val="6247406C"/>
    <w:rsid w:val="63864720"/>
    <w:rsid w:val="673C5E27"/>
    <w:rsid w:val="67816B8F"/>
    <w:rsid w:val="6BBD0EFB"/>
    <w:rsid w:val="6FCA008A"/>
    <w:rsid w:val="7163510C"/>
    <w:rsid w:val="71926B20"/>
    <w:rsid w:val="75792336"/>
    <w:rsid w:val="790553EA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2024-04-01T07:35:23Z</dcterms:created>
  <dc:creator>Administrator</dc:creator>
  <cp:lastModifiedBy>your lyric</cp:lastModifiedBy>
  <dcterms:modified xsi:type="dcterms:W3CDTF">2024-04-01T07:47:07Z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6CAD4DF5686D470DB37BD2E14F97A262_12</vt:lpwstr>
  </property>
</Properties>
</file>